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86" w:rsidRDefault="00CA3986" w:rsidP="00CA3986">
      <w:bookmarkStart w:id="0" w:name="_GoBack"/>
      <w:r>
        <w:t>Chapters 32-43: The Rescue and Happy Endings: Realism vs. Romanticism, Reality vs. Imagination</w:t>
      </w:r>
    </w:p>
    <w:bookmarkEnd w:id="0"/>
    <w:p w:rsidR="00CA3986" w:rsidRDefault="00CA3986" w:rsidP="00CA3986">
      <w:r>
        <w:t>QUESTIONS</w:t>
      </w:r>
    </w:p>
    <w:p w:rsidR="00CA3986" w:rsidRDefault="00CA3986" w:rsidP="00CA3986">
      <w:r>
        <w:t>1. Define the words “adventure” and “heroism” as Huck would and as Tom would. Then compare each boy’s idea of how Jim should be rescued, according to these definitions. Who is the hero of this novel, Huck or Jim? List ways in which each has proven his heroism.</w:t>
      </w:r>
    </w:p>
    <w:p w:rsidR="00CA3986" w:rsidRDefault="00CA3986" w:rsidP="00CA3986">
      <w:r>
        <w:t>2. Why does Tom Sawyer so readily agree to rescue Jim, when Huck has understood that Tom hates abolitionists? Is Tom changed by his effort to save Jim?</w:t>
      </w:r>
    </w:p>
    <w:p w:rsidR="00CA3986" w:rsidRDefault="00CA3986" w:rsidP="00CA3986">
      <w:proofErr w:type="gramStart"/>
      <w:r>
        <w:t>3. How are heart and conscience in conflict in Huck</w:t>
      </w:r>
      <w:proofErr w:type="gramEnd"/>
      <w:r>
        <w:t>’s seeing Jim as his friend and family, and as a slave? What details of their trip down the Mississippi does Huck recall that soften him towards Jim? How has Jim helped Huck be a better person?</w:t>
      </w:r>
    </w:p>
    <w:p w:rsidR="00CA3986" w:rsidRDefault="00CA3986" w:rsidP="00CA3986">
      <w:r>
        <w:t>4. Compare Pap and Jim as father figures to Huck. How has their treatment affected Huck’s view of family? (Is Jim’s mistreatment of his deaf daughter comparable to Pap’s abuse of Huck?)</w:t>
      </w:r>
    </w:p>
    <w:p w:rsidR="00CA3986" w:rsidRDefault="00CA3986" w:rsidP="00CA3986">
      <w:r>
        <w:t>5. Several characters have kept secrets from others in the novel. Jim doesn’t tell Huck he is free of Pap. Tom doesn’t tell Jim he was freed on Miss Watson’s death. Huck doesn’t tell Jim that the King and Duke are scoundrels and conmen. How would these truths have changed the outcome of the novel and the characters themselves had they been revealed? Is keeping a secret the same as a lie in these cases?</w:t>
      </w:r>
    </w:p>
    <w:p w:rsidR="00CA3986" w:rsidRDefault="00CA3986" w:rsidP="00CA3986"/>
    <w:p w:rsidR="00CA3986" w:rsidRDefault="00CA3986" w:rsidP="00CA3986">
      <w:r>
        <w:t>QUOTATIONS</w:t>
      </w:r>
    </w:p>
    <w:p w:rsidR="00CA3986" w:rsidRDefault="00CA3986" w:rsidP="00CA3986">
      <w:r>
        <w:t>1. “I went right along, not fixing up any particular plan, but just trusting to Providence to put the right words in my mouth when the time come; for I’d noticed that Providence always did put the right words in my mouth if I left it alone” (212).</w:t>
      </w:r>
    </w:p>
    <w:p w:rsidR="00CA3986" w:rsidRDefault="00CA3986" w:rsidP="00CA3986">
      <w:r>
        <w:t>2. “You’ll say it’s dirty, low-down business; but what if it is? I’m low down; and I’m a-going to steal him, and I want you to keep mum and not let on. Will you?” (218).</w:t>
      </w:r>
    </w:p>
    <w:p w:rsidR="00CA3986" w:rsidRDefault="00CA3986" w:rsidP="00CA3986">
      <w:r>
        <w:t xml:space="preserve">3. “I was sorry for them poor pitiful rascals, it seemed like I couldn’t ever feel any hardness against them any more in the world. It was a dreadful thing to see. </w:t>
      </w:r>
      <w:proofErr w:type="gramStart"/>
      <w:r>
        <w:t>Human beings can be awful cruel to one another” (223).</w:t>
      </w:r>
      <w:proofErr w:type="gramEnd"/>
    </w:p>
    <w:p w:rsidR="00CA3986" w:rsidRDefault="00CA3986" w:rsidP="00CA3986">
      <w:r>
        <w:t xml:space="preserve">4. “Here was a boy that was respectable and well </w:t>
      </w:r>
      <w:proofErr w:type="spellStart"/>
      <w:r>
        <w:t>brung</w:t>
      </w:r>
      <w:proofErr w:type="spellEnd"/>
      <w:r>
        <w:t xml:space="preserve"> up; and had a character to lose; and folks at home that had characters; and he was bright and not leather-headed; and knowing and not ignorant; and not mean, but kind; and yet here he was, without </w:t>
      </w:r>
      <w:proofErr w:type="spellStart"/>
      <w:r>
        <w:t>anymore</w:t>
      </w:r>
      <w:proofErr w:type="spellEnd"/>
      <w:r>
        <w:t xml:space="preserve"> pride, or rightness, or feeling, than to stoop to this business, and make himself a shame, and his family a shame, before everybody. I couldn’t understand it no way at all. It was outrageous, and I </w:t>
      </w:r>
      <w:proofErr w:type="spellStart"/>
      <w:r>
        <w:t>knowed</w:t>
      </w:r>
      <w:proofErr w:type="spellEnd"/>
      <w:r>
        <w:t xml:space="preserve"> I ought to just up and tell him so; and so be his true friend, and let him quit the thing right where he was and save himself” (225).</w:t>
      </w:r>
    </w:p>
    <w:p w:rsidR="00CA3986" w:rsidRDefault="00CA3986" w:rsidP="00CA3986">
      <w:r>
        <w:lastRenderedPageBreak/>
        <w:t xml:space="preserve">5. “Tom was in high spirits. He said it was the best fun he ever had in his life, and the most </w:t>
      </w:r>
      <w:proofErr w:type="spellStart"/>
      <w:r>
        <w:t>interlectural</w:t>
      </w:r>
      <w:proofErr w:type="spellEnd"/>
      <w:r>
        <w:t>; and said if he only could see his way to it we would keep it up all the rest of our lives and leave Jim to our children to get out; for he believed Jim would come to like it better and better the more he got used to it” (239).</w:t>
      </w:r>
    </w:p>
    <w:p w:rsidR="00CA3986" w:rsidRDefault="00CA3986" w:rsidP="00CA3986">
      <w:r>
        <w:t xml:space="preserve">6. “I </w:t>
      </w:r>
      <w:proofErr w:type="spellStart"/>
      <w:r>
        <w:t>knowed</w:t>
      </w:r>
      <w:proofErr w:type="spellEnd"/>
      <w:r>
        <w:t xml:space="preserve"> he was white inside, and I reckoned he’d say what he did say—so it was all right now, and I told Tom I was a-going for a doctor” (263).</w:t>
      </w:r>
    </w:p>
    <w:p w:rsidR="00CA3986" w:rsidRDefault="00CA3986" w:rsidP="00CA3986">
      <w:r>
        <w:t xml:space="preserve">7. “…there </w:t>
      </w:r>
      <w:proofErr w:type="spellStart"/>
      <w:r>
        <w:t>ain’t</w:t>
      </w:r>
      <w:proofErr w:type="spellEnd"/>
      <w:r>
        <w:t xml:space="preserve"> nothing more to write about, and I am rotten glad of it, because if I’d ‘a’ </w:t>
      </w:r>
      <w:proofErr w:type="spellStart"/>
      <w:r>
        <w:t>knowed</w:t>
      </w:r>
      <w:proofErr w:type="spellEnd"/>
      <w:r>
        <w:t xml:space="preserve"> what a trouble it was to make a book I wouldn’t ‘a’ tackled it, and </w:t>
      </w:r>
      <w:proofErr w:type="spellStart"/>
      <w:r>
        <w:t>ain’t</w:t>
      </w:r>
      <w:proofErr w:type="spellEnd"/>
      <w:r>
        <w:t xml:space="preserve"> a-going to no more” (279).</w:t>
      </w:r>
    </w:p>
    <w:p w:rsidR="00D20F5D" w:rsidRDefault="00CA3986" w:rsidP="00CA3986">
      <w:r>
        <w:t xml:space="preserve">8. “But I reckon I got to light out for the territory ahead of the rest, because Aunt Sally she’s going to adopt me and </w:t>
      </w:r>
      <w:proofErr w:type="spellStart"/>
      <w:r>
        <w:t>sivilize</w:t>
      </w:r>
      <w:proofErr w:type="spellEnd"/>
      <w:r>
        <w:t xml:space="preserve"> me, and I can’t stand it. </w:t>
      </w:r>
      <w:proofErr w:type="gramStart"/>
      <w:r>
        <w:t>I been</w:t>
      </w:r>
      <w:proofErr w:type="gramEnd"/>
      <w:r>
        <w:t xml:space="preserve"> there before” (279).</w:t>
      </w:r>
    </w:p>
    <w:sectPr w:rsidR="00D20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86"/>
    <w:rsid w:val="00CA3986"/>
    <w:rsid w:val="00D2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2014-11-26T14:59:00Z</dcterms:created>
  <dcterms:modified xsi:type="dcterms:W3CDTF">2014-11-26T15:00:00Z</dcterms:modified>
</cp:coreProperties>
</file>